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jpeg" ContentType="image/jpeg"/>
  <Override PartName="/word/media/image_rId17_document.jpeg" ContentType="image/jpeg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Schülerzeitung goes Podcast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Wie du Geschichten fürs  Hören erzählst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Mittwoch, 07. Oktober 2026 - Freitag, 09. Oktober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6011DD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6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Tima Miroshnichenko | Pexels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A06236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A06236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Ihr habt eine Stimme – nutzt sie! Der Workshop zeigt, wie ihr mit einfachen Mitteln spannende Podcasts produziert, auch für die Schülerzeitung.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In diesem Workshop lernt ihr, wie ihr mit einfachen Mitteln spannende Podcasts produziert. Warum nicht auch mal für die Schülerzeitung?</w:t>
      </w:r>
    </w:p>
    <w:p>
      <w:pPr/>
      <w:r>
        <w:rPr/>
        <w:t xml:space="preserve">Drei Tage lang wird das Haus auf der Alb zum Tonstudio: Wir probieren Mikrofone aus, schreiben Moderationen, schneiden Sounds und bringen eure Ideen auf Sendung. Egal ob Schulradio, Social-Media-Podcast oder euer erster Audio-Beitrag – hier zählt, was ihr zu sagen habt.</w:t>
      </w:r>
    </w:p>
    <w:p>
      <w:pPr/>
      <w:r>
        <w:rPr/>
        <w:t xml:space="preserve">Ihr braucht kein Vorwissen, nur Neugier, Lust aufs Ausprobieren – und, wer hat, bringt sein Smartphone mit (inkl. Kopfhörern und Sprachaufnahme-App) und seinen Laptop.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Zielgruppe:</w:t>
      </w:r>
    </w:p>
    <w:p>
      <w:pPr/>
      <w:r>
        <w:rPr/>
        <w:t xml:space="preserve">Alle ab der 8. Klasse von allgemeinbildenden und beruflichen Schulen.</w:t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Organisation:</w:t>
      </w:r>
    </w:p>
    <w:p>
      <w:pPr/>
      <w:r>
        <w:rPr>
          <w:b w:val="1"/>
          <w:bCs w:val="1"/>
        </w:rPr>
        <w:t xml:space="preserve">Keine Kosten! </w:t>
      </w:r>
    </w:p>
    <w:p>
      <w:pPr/>
      <w:r>
        <w:rPr/>
        <w:t xml:space="preserve">Das Kultusministerium und die Landeszentrale für politische Bildung (LpB) übernehmen die Kosten, ihr müsst nichts zahlen und bekommt sogar die Fahrtkosten erstattet.</w:t>
      </w:r>
    </w:p>
    <w:p/>
    <w:p>
      <w:pPr/>
      <w:r>
        <w:rPr/>
        <w:t xml:space="preserve">Nur wenn ihr euch zwischendurch Getränke holt, müsstet ihr das selbst übernehmen.</w:t>
      </w:r>
    </w:p>
    <w:p>
      <w:pPr/>
    </w:p>
    <w:p>
      <w:pPr/>
      <w:r>
        <w:rPr>
          <w:b w:val="1"/>
          <w:bCs w:val="1"/>
        </w:rPr>
        <w:t xml:space="preserve">Leitung vor Ort</w:t>
      </w:r>
    </w:p>
    <w:p/>
    <w:p>
      <w:pPr/>
      <w:r>
        <w:rPr/>
        <w:t xml:space="preserve">Ariel Hauptmeier von der Reportageschule in Reutlingen und Julia Kraus, Lehrerin und Organisatorin des Schülerzeitungswettbewerbs in Baden-Württemberg.</w:t>
      </w:r>
    </w:p>
    <w:p>
      <w:pPr/>
    </w:p>
    <w:p>
      <w:pPr/>
      <w:r>
        <w:rPr/>
        <w:t xml:space="preserve"> </w:t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Mittwoch, 07. Oktober 2026, 09:30 Uhr - Freitag, 09. Oktober 2026, 13:00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  <w:br/>
        <w:t>    Referierende:</w:t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  <w:r>
        <w:rPr>
          <w:b/>
        </w:rPr>
        <w:t>Julia Kraus</w:t>
      </w:r>
      <w:r>
        <w:t/>
        <w:br/>
        <w:t>Organisatorin des Schülerzeitungswettbewerbs in Baden-Württemberg</w:t>
        <w:br/>
        <w:t> Ariel Hauptmeier</w:t>
        <w:br/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Daniel Henrich / Martina Peao LpB 45 - Medienpädagogik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Silke Weiß, Tel.: 0711 16409927, E-Mail: silke.weiss@lpb.bwl.de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Tagungszentrum Haus auf der Alb</w:t>
        <w:br/>
        <w:t>Hanner Steige 1</w:t>
        <w:br/>
        <w:t>72574 Bad Urach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45/41a-26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49F0A9D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93E2C23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6CBDFB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6A9652AB" w14:textId="366BAED3" w:rsidR="00F41359" w:rsidRDefault="00F41359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5363AF57" w14:textId="77777777" w:rsidR="008B2A57" w:rsidRDefault="008B2A57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41359" w14:paraId="2929B6A6" w14:textId="77777777" w:rsidTr="00F54675">
        <w:trPr>
          <w:cantSplit/>
        </w:trPr>
        <w:tc>
          <w:tcPr>
            <w:tcW w:w="8644" w:type="dxa"/>
            <w:gridSpan w:val="3"/>
          </w:tcPr>
          <w:p w14:paraId="0AA2F8A6" w14:textId="77777777" w:rsidR="00F41359" w:rsidRPr="0066333C" w:rsidRDefault="00F41359" w:rsidP="002D212D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41359" w14:paraId="5D91018F" w14:textId="77777777" w:rsidTr="00F54675">
        <w:trPr>
          <w:cantSplit/>
        </w:trPr>
        <w:tc>
          <w:tcPr>
            <w:tcW w:w="2882" w:type="dxa"/>
          </w:tcPr>
          <w:p w14:paraId="4050B693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8688230008985cm" stroked="f" filled="f">
                  <v:imagedata r:id="rId17" o:title=""/>
                </v:shape>
              </w:pict>
              <w:t/>
            </w:r>
          </w:p>
        </w:tc>
        <w:tc>
          <w:tcPr>
            <w:tcW w:w="2881" w:type="dxa"/>
          </w:tcPr>
          <w:p w14:paraId="73790F0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6429942418426cm" stroked="f" filled="f">
                  <v:imagedata r:id="rId18" o:title=""/>
                </v:shape>
              </w:pict>
              <w:t/>
            </w:r>
          </w:p>
        </w:tc>
        <w:tc>
          <w:tcPr>
            <w:tcW w:w="2881" w:type="dxa"/>
          </w:tcPr>
          <w:p w14:paraId="064343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DF78D43" w14:textId="77777777" w:rsidTr="00F54675">
        <w:trPr>
          <w:cantSplit/>
        </w:trPr>
        <w:tc>
          <w:tcPr>
            <w:tcW w:w="2882" w:type="dxa"/>
          </w:tcPr>
          <w:p w14:paraId="1EF5A278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Die Reportageschule </w:t>
              <w:br/>
              <w:t/>
            </w:r>
          </w:p>
        </w:tc>
        <w:tc>
          <w:tcPr>
            <w:tcW w:w="2881" w:type="dxa"/>
          </w:tcPr>
          <w:p w14:paraId="50668F10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Ministerium für Kultur, Jugend und Sport</w:t>
              <w:br/>
              <w:t/>
            </w:r>
          </w:p>
        </w:tc>
        <w:tc>
          <w:tcPr>
            <w:tcW w:w="2881" w:type="dxa"/>
          </w:tcPr>
          <w:p w14:paraId="098B3EDE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41359" w14:paraId="5A0B1782" w14:textId="77777777" w:rsidTr="00F54675">
        <w:trPr>
          <w:cantSplit/>
        </w:trPr>
        <w:tc>
          <w:tcPr>
            <w:tcW w:w="2882" w:type="dxa"/>
          </w:tcPr>
          <w:p w14:paraId="5CF3092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2B3C1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522FB2E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C1D2865" w14:textId="77777777" w:rsidTr="00F54675">
        <w:trPr>
          <w:cantSplit/>
        </w:trPr>
        <w:tc>
          <w:tcPr>
            <w:tcW w:w="2882" w:type="dxa"/>
          </w:tcPr>
          <w:p w14:paraId="7691C38B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107AC39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E66E2F2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2BCFACBF" w14:textId="16A4C8E0" w:rsidR="002B57A6" w:rsidRPr="00ED1ACA" w:rsidRDefault="002B57A6" w:rsidP="008E1CE9">
      <w:pPr>
        <w:keepNext/>
        <w:keepLines/>
        <w:widowControl w:val="0"/>
        <w:ind w:left="426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C071" w14:textId="77777777" w:rsidR="00A27CBE" w:rsidRDefault="00A27CBE" w:rsidP="00E135C4">
      <w:pPr>
        <w:spacing w:after="0" w:line="240" w:lineRule="auto"/>
      </w:pPr>
      <w:r>
        <w:separator/>
      </w:r>
    </w:p>
  </w:endnote>
  <w:endnote w:type="continuationSeparator" w:id="0">
    <w:p w14:paraId="7E1BDA9C" w14:textId="77777777" w:rsidR="00A27CBE" w:rsidRDefault="00A27CBE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7C1" w14:textId="77777777" w:rsidR="003B688F" w:rsidRDefault="003B6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0D8CD542" w14:textId="5B976325" w:rsidR="00E135C4" w:rsidRPr="00F8691D" w:rsidRDefault="00E135C4" w:rsidP="0044144E">
          <w:pPr>
            <w:pStyle w:val="Fuzeile"/>
            <w:ind w:left="0"/>
          </w:pPr>
          <w:r w:rsidRPr="0044144E">
            <w:rPr>
              <w:color w:val="A6A6A6" w:themeColor="background1" w:themeShade="A6"/>
            </w:rPr>
            <w:t xml:space="preserve">Landeszentrale für politische Bildung </w:t>
          </w:r>
          <w:r w:rsidRPr="0044144E">
            <w:rPr>
              <w:color w:val="A6A6A6" w:themeColor="background1" w:themeShade="A6"/>
            </w:rPr>
            <w:br/>
            <w:t xml:space="preserve">Lautenschlagerstr. 20, 70173 Stuttgart | </w:t>
          </w:r>
          <w:r w:rsidRPr="0044144E">
            <w:rPr>
              <w:color w:val="A6A6A6" w:themeColor="background1" w:themeShade="A6"/>
            </w:rPr>
            <w:br/>
            <w:t>Tel. 07 11/16 40 99-0 | lpb@lpb</w:t>
          </w:r>
          <w:r w:rsidR="003B688F">
            <w:rPr>
              <w:color w:val="A6A6A6" w:themeColor="background1" w:themeShade="A6"/>
            </w:rPr>
            <w:t>-</w:t>
          </w:r>
          <w:r w:rsidRPr="0044144E">
            <w:rPr>
              <w:color w:val="A6A6A6" w:themeColor="background1" w:themeShade="A6"/>
            </w:rPr>
            <w:t>bwl.de | www.lpb-bw.de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739" w14:textId="77777777" w:rsidR="003B688F" w:rsidRDefault="003B6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D9B3" w14:textId="77777777" w:rsidR="00A27CBE" w:rsidRDefault="00A27CBE" w:rsidP="00E135C4">
      <w:pPr>
        <w:spacing w:after="0" w:line="240" w:lineRule="auto"/>
      </w:pPr>
      <w:r>
        <w:separator/>
      </w:r>
    </w:p>
  </w:footnote>
  <w:footnote w:type="continuationSeparator" w:id="0">
    <w:p w14:paraId="79C54335" w14:textId="77777777" w:rsidR="00A27CBE" w:rsidRDefault="00A27CBE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61AA" w14:textId="77777777" w:rsidR="003B688F" w:rsidRDefault="003B68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01ED969E" w:rsidR="002D2E7C" w:rsidRPr="00A06236" w:rsidRDefault="00A06236" w:rsidP="00A06236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Seminar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C25A" w14:textId="77777777" w:rsidR="003B688F" w:rsidRDefault="003B68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A4009"/>
    <w:rsid w:val="000C11D1"/>
    <w:rsid w:val="000C69FC"/>
    <w:rsid w:val="001143F4"/>
    <w:rsid w:val="00124548"/>
    <w:rsid w:val="00146F6C"/>
    <w:rsid w:val="001509B3"/>
    <w:rsid w:val="00177510"/>
    <w:rsid w:val="001D2BA6"/>
    <w:rsid w:val="00250D25"/>
    <w:rsid w:val="0029406E"/>
    <w:rsid w:val="002A76D4"/>
    <w:rsid w:val="002B57A6"/>
    <w:rsid w:val="002C5B80"/>
    <w:rsid w:val="002D212D"/>
    <w:rsid w:val="002D2E7C"/>
    <w:rsid w:val="0032332B"/>
    <w:rsid w:val="003274C3"/>
    <w:rsid w:val="00343954"/>
    <w:rsid w:val="00354C49"/>
    <w:rsid w:val="003735F7"/>
    <w:rsid w:val="00375B70"/>
    <w:rsid w:val="003768BE"/>
    <w:rsid w:val="003A1C61"/>
    <w:rsid w:val="003A62BE"/>
    <w:rsid w:val="003B688F"/>
    <w:rsid w:val="0040327F"/>
    <w:rsid w:val="0041703F"/>
    <w:rsid w:val="004176A8"/>
    <w:rsid w:val="0044144E"/>
    <w:rsid w:val="00474FFA"/>
    <w:rsid w:val="004D3C9B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11DD"/>
    <w:rsid w:val="00602990"/>
    <w:rsid w:val="006066AA"/>
    <w:rsid w:val="0062070C"/>
    <w:rsid w:val="0064627B"/>
    <w:rsid w:val="006B0D91"/>
    <w:rsid w:val="006B5183"/>
    <w:rsid w:val="006B51C1"/>
    <w:rsid w:val="00737B42"/>
    <w:rsid w:val="00740B28"/>
    <w:rsid w:val="00742586"/>
    <w:rsid w:val="00752621"/>
    <w:rsid w:val="00754274"/>
    <w:rsid w:val="00765915"/>
    <w:rsid w:val="00766A4F"/>
    <w:rsid w:val="007675DB"/>
    <w:rsid w:val="008121E7"/>
    <w:rsid w:val="00812BCC"/>
    <w:rsid w:val="00816A17"/>
    <w:rsid w:val="00832156"/>
    <w:rsid w:val="00834F19"/>
    <w:rsid w:val="00856A6E"/>
    <w:rsid w:val="0085775F"/>
    <w:rsid w:val="008814C7"/>
    <w:rsid w:val="00895D64"/>
    <w:rsid w:val="008B2A57"/>
    <w:rsid w:val="008E1CE9"/>
    <w:rsid w:val="008F0A23"/>
    <w:rsid w:val="00921414"/>
    <w:rsid w:val="00953F13"/>
    <w:rsid w:val="00961928"/>
    <w:rsid w:val="009810E0"/>
    <w:rsid w:val="009A22AB"/>
    <w:rsid w:val="009B354E"/>
    <w:rsid w:val="009C658D"/>
    <w:rsid w:val="009D1DB5"/>
    <w:rsid w:val="00A06236"/>
    <w:rsid w:val="00A27CBE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8470F"/>
    <w:rsid w:val="00C95B99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534A8"/>
    <w:rsid w:val="00D87FC2"/>
    <w:rsid w:val="00D94461"/>
    <w:rsid w:val="00DB77A4"/>
    <w:rsid w:val="00DE2FB3"/>
    <w:rsid w:val="00DE6D4F"/>
    <w:rsid w:val="00DF450D"/>
    <w:rsid w:val="00DF5B6F"/>
    <w:rsid w:val="00E135C4"/>
    <w:rsid w:val="00E2592F"/>
    <w:rsid w:val="00E3764F"/>
    <w:rsid w:val="00E77C9F"/>
    <w:rsid w:val="00EA4F31"/>
    <w:rsid w:val="00EB7E7F"/>
    <w:rsid w:val="00ED1ACA"/>
    <w:rsid w:val="00EE6333"/>
    <w:rsid w:val="00F0247F"/>
    <w:rsid w:val="00F41359"/>
    <w:rsid w:val="00F54675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Schülerzeitung goes Podcast [45/41a-26]</dc:title>
  <dc:subject>Ihr habt eine Stimme – nutzt sie! Der Workshop zeigt, wie ihr mit einfachen Mitteln spannende Podcasts produziert, auch für die Schülerzeitung.</dc:subject>
  <dc:creator>Daniel Henrich / Martina Peao LpB 45 - Medienpädagogik
 - Landeszentrale für politische Bildung</dc:creator>
  <cp:keywords>45/41a-26 - Schülerzeitung goes Podcast, 07. bis 09.10.2026 ###HADA### </cp:keywords>
  <dc:description/>
  <cp:lastModifiedBy>Christoph Runkel</cp:lastModifiedBy>
  <cp:revision>11</cp:revision>
  <dcterms:created xsi:type="dcterms:W3CDTF">2026-03-05T08:44:00Z</dcterms:created>
  <dcterms:modified xsi:type="dcterms:W3CDTF">2026-03-12T11:17:00Z</dcterms:modified>
</cp:coreProperties>
</file>