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F9389A"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F9389A">
        <w:rPr>
          <w:rFonts w:ascii="DIN Next LT Pro" w:hAnsi="DIN Next LT Pro"/>
          <w:b/>
          <w:color w:val="C00000"/>
          <w:spacing w:val="0"/>
          <w:sz w:val="40"/>
          <w:szCs w:val="40"/>
        </w:rPr>
        <w:t>ZQ 2/26 Kursleiter:in im Orientierungskurs Modul 2</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Ergänzende Qualifizierung von Lehrkräften im Orientierungskurs</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Freitag, 17. Juli 2026 - Sonntag, 19. Juli 2026</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340" w:gutter="0"/>
          <w:cols w:space="708"/>
          <w:docGrid w:linePitch="360"/>
        </w:sectPr>
      </w:pPr>
    </w:p>
    <w:p w14:paraId="4CD225AC" w14:textId="2B34082E" w:rsidR="001D2BA6" w:rsidRDefault="00CE210F" w:rsidP="006011DD">
      <w:pPr>
        <w:pStyle w:val="06LpBTextkrper1"/>
        <w:tabs>
          <w:tab w:val="clear" w:pos="737"/>
          <w:tab w:val="left" w:pos="1985"/>
        </w:tabs>
        <w:ind w:left="-108" w:right="11" w:hanging="567"/>
        <w:rPr>
          <w:noProof/>
          <w:spacing w:val="0"/>
          <w:sz w:val="24"/>
          <w14:ligatures w14:val="standardContextual"/>
        </w:rPr>
      </w:pPr>
      <w:r>
        <w:rPr>
          <w:noProof/>
          <w:spacing w:val="0"/>
          <w:sz w:val="24"/>
          <w14:ligatures w14:val="standardContextual"/>
        </w:rPr>
        <w:t/>
      </w:r>
      <w:r w:rsidR="003735F7" w:rsidRPr="00F9389A">
        <w:rPr>
          <w:noProof/>
          <w:spacing w:val="0"/>
          <w:sz w:val="24"/>
          <w14:ligatures w14:val="standardContextual"/>
        </w:rPr>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
      </w:r>
    </w:p>
    <w:p w14:paraId="100899DE"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9A22AB">
          <w:type w:val="continuous"/>
          <w:pgSz w:w="11906" w:h="16838"/>
          <w:pgMar w:top="1418" w:right="1418" w:bottom="567" w:left="1418" w:header="709" w:footer="340" w:gutter="0"/>
          <w:cols w:space="708"/>
          <w:docGrid w:linePitch="360"/>
        </w:sectPr>
      </w:pPr>
    </w:p>
    <w:p w14:paraId="40392FF0" w14:textId="6C36FE61" w:rsidR="00E135C4" w:rsidRPr="00F9389A" w:rsidRDefault="00E135C4" w:rsidP="00050F89">
      <w:pPr>
        <w:pStyle w:val="06LpBTextkrper1"/>
        <w:pBdr>
          <w:top w:val="single" w:sz="4" w:space="1" w:color="C00000"/>
        </w:pBdr>
        <w:tabs>
          <w:tab w:val="clear" w:pos="737"/>
          <w:tab w:val="left" w:pos="1985"/>
        </w:tabs>
        <w:ind w:left="426" w:right="9"/>
        <w:rPr>
          <w:color w:val="C00000"/>
        </w:rPr>
      </w:pPr>
    </w:p>
    <w:p w14:paraId="6CF0E3CD" w14:textId="39CC431A" w:rsidR="00E135C4" w:rsidRPr="00A06236" w:rsidRDefault="000466DC" w:rsidP="00961928">
      <w:pPr>
        <w:pStyle w:val="06LpBTextkrper1"/>
        <w:tabs>
          <w:tab w:val="clear" w:pos="737"/>
          <w:tab w:val="left" w:pos="1985"/>
          <w:tab w:val="left" w:pos="7938"/>
        </w:tabs>
        <w:ind w:left="426" w:right="9"/>
        <w:rPr>
          <w:b/>
          <w:bCs/>
          <w:caps/>
          <w:color w:val="000000" w:themeColor="text1"/>
          <w:spacing w:val="0"/>
          <w:szCs w:val="18"/>
        </w:rPr>
      </w:pPr>
      <w:r w:rsidRPr="00F9389A">
        <w:rPr>
          <w:b/>
          <w:bCs/>
          <w:caps/>
          <w:color w:val="C00000"/>
          <w:spacing w:val="0"/>
          <w:szCs w:val="18"/>
        </w:rPr>
        <w:t>Eigenveranstaltung</w:t>
      </w:r>
    </w:p>
    <w:p w14:paraId="7060129A" w14:textId="6E5B5EAB" w:rsidR="00E135C4" w:rsidRPr="00A06236" w:rsidRDefault="00E135C4" w:rsidP="00961928">
      <w:pPr>
        <w:pStyle w:val="06LpBTextkrper1"/>
        <w:tabs>
          <w:tab w:val="clear" w:pos="737"/>
          <w:tab w:val="left" w:pos="1985"/>
          <w:tab w:val="left" w:pos="7938"/>
        </w:tabs>
        <w:ind w:left="426" w:right="9"/>
        <w:rPr>
          <w:spacing w:val="0"/>
          <w:szCs w:val="18"/>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Im Fokus der beiden Wochenendseminare im Umfang von insgesamt 30 UE steht die Vermittlung von Basisqualifikationen für die politische Bildungsarbeit mit und für Migrant:innen im Rahmen des Orientierungskurses.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t xml:space="preserve">Die Landeszentrale für politische Bildung hat 160 Orientierungskurse nach dem i-punkt-Konzept durchgeführt und evaluiert, Kursleiter/innen ausgebildet und ein Set von Lernmedien entwickelt (Informationen unter www.i-punkt-projekt.de). Die Qualifizierung umfasst folgende Bestandteile: Baustein 1 Rahmenbedingungen: Das Curriculum für den Orientierungskurs, Standards, Lernwege, Zeitbudget, Verbindung zum Sprachkurs, Lernzielkontrolle und Testvorbereitung. Baustein 2 Grundlagen politischer Bildung: Leitbilder und Leitprinzipien. Baustein 3 Methoden im Orientierungskurs: Elementarisierung, Visualisierung, exemplarisches Lernen, Lernen am Modell; Binnendifferenzierung, biografischer Ansatz zur Geschichtsvermittlung. Baustein 4 Unterrichtsplanung: Analyse von Unterrichtsmaterialien, Planung, Erprobung und Reflektion von Unterrichtssequenzen. Baustein 5 Fachwissen: Politik in der Demokratie, Geschichte nach 1945</w:t>
      </w:r>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
      </w:r>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Zielgruppe:</w:t>
      </w:r>
    </w:p>
    <w:p>
      <w:pPr/>
      <w:r>
        <w:rPr/>
        <w:t xml:space="preserve">Kursleiter:innen mit gültiger BAMF-Zulassung gem. § 15/1 oder 15/2, aktive Unterrichtstätigkeit bei einem BAMF-zugelassenen Träger.</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Organisation:</w:t>
      </w:r>
    </w:p>
    <w:p>
      <w:pPr/>
      <w:r>
        <w:rPr/>
        <w:t xml:space="preserve">GRUNDLAGE FÜR DIE ZERTIFIZIERUNG (BAMF): Zulassung als Lehrkraft für den Integrationskurs; Teilnahme am Präsenzseminar an beiden Wochenendseminaren. Das BAMF trägt die Teilnahmegebühr in Höhe von 315 Euro, die LpB übernimmt die Kosten für Unterkunft und Verpflegung. Leider besteht eine lange Warteliste und somit eine Wartezeit von bis zu 2 Jahren!</w:t>
      </w:r>
    </w:p>
    <w:p w14:paraId="29097050" w14:textId="0372EAB6" w:rsidR="00E135C4" w:rsidRPr="00F9389A"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Termin</w:t>
      </w:r>
      <w:r w:rsidRPr="00F9389A">
        <w:rPr>
          <w:b/>
          <w:bCs/>
          <w:color w:val="C00000"/>
          <w:spacing w:val="0"/>
          <w:szCs w:val="18"/>
        </w:rPr>
        <w:t>:</w:t>
      </w:r>
      <w:r w:rsidR="00816A17" w:rsidRPr="00F9389A">
        <w:rPr>
          <w:b/>
          <w:bCs/>
          <w:color w:val="C00000"/>
          <w:spacing w:val="0"/>
          <w:szCs w:val="18"/>
        </w:rPr>
        <w:br/>
      </w:r>
      <w:r w:rsidRPr="00F9389A">
        <w:rPr>
          <w:spacing w:val="0"/>
          <w:szCs w:val="18"/>
        </w:rPr>
        <w:t>Freitag, 17. Juli 2026, 17:00 Uhr - Sonntag, 19. Juli 2026, 13:00 Uhr</w:t>
      </w:r>
    </w:p>
    <w:p w14:paraId="46C01BBD" w14:textId="77777777" w:rsidR="00036524" w:rsidRDefault="009810E0" w:rsidP="00737B42">
      <w:pPr>
        <w:pStyle w:val="06LpBTextkrper1"/>
        <w:widowControl w:val="0"/>
        <w:tabs>
          <w:tab w:val="clear" w:pos="737"/>
          <w:tab w:val="left" w:pos="1985"/>
          <w:tab w:val="left" w:pos="2552"/>
          <w:tab w:val="left" w:pos="7938"/>
        </w:tabs>
        <w:ind w:right="11"/>
        <w:rPr>
          <w:b/>
          <w:color w:val="B5181F"/>
          <w:szCs w:val="18"/>
        </w:rPr>
      </w:pPr>
      <w:r w:rsidRPr="00250D25">
        <w:rPr>
          <w:b/>
          <w:color w:val="B5181F"/>
          <w:szCs w:val="18"/>
        </w:rPr>
        <w:t/>
        <w:br/>
        <w:t>    Referierende:</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Axel Eberhardt</w:t>
        <w:br/>
        <w:t>Robert Feil</w:t>
        <w:b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Leitung:</w:t>
      </w:r>
      <w:r w:rsidR="00816A17" w:rsidRPr="00F9389A">
        <w:rPr>
          <w:b/>
          <w:bCs/>
          <w:color w:val="C00000"/>
          <w:spacing w:val="0"/>
          <w:szCs w:val="18"/>
        </w:rPr>
        <w:br/>
      </w:r>
      <w:r w:rsidRPr="00F9389A">
        <w:rPr>
          <w:spacing w:val="0"/>
          <w:szCs w:val="18"/>
        </w:rPr>
        <w:t>Monika Selmeci</w:t>
        <w:br/>
        <w:t/>
      </w:r>
      <w:r w:rsidR="00856A6E">
        <w:rPr>
          <w:spacing w:val="0"/>
          <w:szCs w:val="18"/>
        </w:rPr>
        <w:br/>
      </w:r>
      <w:r w:rsidRPr="00250D25">
        <w:rPr>
          <w:b/>
          <w:bCs/>
          <w:color w:val="B5181F"/>
          <w:spacing w:val="0"/>
          <w:szCs w:val="18"/>
        </w:rPr>
        <w:t>Kontakt:</w:t>
      </w:r>
      <w:r w:rsidR="0032332B">
        <w:rPr>
          <w:b/>
          <w:bCs/>
          <w:color w:val="B5181F"/>
          <w:spacing w:val="0"/>
          <w:szCs w:val="18"/>
        </w:rPr>
        <w:br/>
      </w:r>
      <w:r w:rsidRPr="00F9389A">
        <w:rPr>
          <w:spacing w:val="0"/>
          <w:szCs w:val="18"/>
        </w:rPr>
        <w:t>Nure-Laura  Boga, E-Mail: nure-laura.boga@lpb.bwl.de</w:t>
        <w:b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Ort:</w:t>
      </w:r>
      <w:r w:rsidR="0032332B">
        <w:rPr>
          <w:b/>
          <w:bCs/>
          <w:color w:val="B5181F"/>
          <w:spacing w:val="0"/>
          <w:szCs w:val="18"/>
        </w:rPr>
        <w:br/>
      </w:r>
      <w:r w:rsidRPr="00F9389A">
        <w:rPr>
          <w:spacing w:val="0"/>
          <w:szCs w:val="18"/>
        </w:rPr>
        <w:t>Bad Urach, Haus auf der Alb</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250D25">
        <w:rPr>
          <w:b/>
          <w:bCs/>
          <w:color w:val="B5181F"/>
          <w:spacing w:val="0"/>
          <w:szCs w:val="18"/>
        </w:rPr>
        <w:t>Gebühren:</w:t>
      </w:r>
      <w:r w:rsidR="0032332B">
        <w:rPr>
          <w:b/>
          <w:bCs/>
          <w:color w:val="B5181F"/>
          <w:spacing w:val="0"/>
          <w:szCs w:val="18"/>
        </w:rPr>
        <w:br/>
      </w:r>
      <w:r w:rsidRPr="00F9389A">
        <w:rPr>
          <w:spacing w:val="0"/>
          <w:szCs w:val="18"/>
        </w:rPr>
        <w:t>Die Veranstaltung ist kostenlos.</w:t>
      </w:r>
    </w:p>
    <w:p w14:paraId="14F120B1" w14:textId="77777777" w:rsidR="00D41CDD"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250D25">
        <w:rPr>
          <w:b/>
          <w:color w:val="B5181F"/>
          <w:spacing w:val="0"/>
          <w:szCs w:val="18"/>
        </w:rPr>
        <w:lastRenderedPageBreak/>
        <w:t>Seminar-Nr.:</w:t>
      </w:r>
      <w:r w:rsidR="000C11D1" w:rsidRPr="00250D25">
        <w:rPr>
          <w:b/>
          <w:color w:val="B5181F"/>
          <w:spacing w:val="0"/>
          <w:szCs w:val="18"/>
        </w:rPr>
        <w:tab/>
      </w:r>
      <w:r w:rsidR="000C11D1" w:rsidRPr="00F9389A">
        <w:rPr>
          <w:b/>
          <w:color w:val="C00000"/>
          <w:spacing w:val="0"/>
          <w:szCs w:val="18"/>
        </w:rPr>
        <w:tab/>
      </w:r>
      <w:r w:rsidRPr="00F9389A">
        <w:rPr>
          <w:b/>
          <w:spacing w:val="0"/>
          <w:szCs w:val="18"/>
        </w:rPr>
        <w:t>24/29-26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F9389A" w:rsidRDefault="00CF2704" w:rsidP="00961928">
      <w:pPr>
        <w:pStyle w:val="06LpBTextkrper1"/>
        <w:tabs>
          <w:tab w:val="clear" w:pos="737"/>
          <w:tab w:val="left" w:pos="1985"/>
          <w:tab w:val="left" w:pos="2552"/>
          <w:tab w:val="left" w:pos="7938"/>
        </w:tabs>
        <w:ind w:left="426" w:right="9"/>
        <w:rPr>
          <w:b/>
          <w:color w:val="C00000"/>
          <w:spacing w:val="0"/>
          <w:szCs w:val="18"/>
        </w:rPr>
      </w:pPr>
      <w:r w:rsidRPr="00250D25">
        <w:rPr>
          <w:b/>
          <w:color w:val="B5181F"/>
          <w:spacing w:val="0"/>
          <w:szCs w:val="18"/>
        </w:rPr>
        <w:t>Zur Anmeldung:</w:t>
      </w:r>
      <w:r w:rsidRPr="00F9389A">
        <w:rPr>
          <w:b/>
          <w:color w:val="C00000"/>
          <w:spacing w:val="0"/>
          <w:szCs w:val="18"/>
        </w:rPr>
        <w:tab/>
      </w:r>
    </w:p>
    <w:p w14:paraId="49F0A9D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193E2C23"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26CBDFB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6A9652AB" w14:textId="366BAED3" w:rsidR="00F41359" w:rsidRDefault="00F41359" w:rsidP="00F41359">
      <w:pPr>
        <w:pStyle w:val="06LpBTextkrper1"/>
        <w:tabs>
          <w:tab w:val="clear" w:pos="737"/>
          <w:tab w:val="left" w:pos="1985"/>
          <w:tab w:val="left" w:pos="2552"/>
          <w:tab w:val="left" w:pos="7938"/>
        </w:tabs>
        <w:ind w:left="426" w:right="9"/>
        <w:rPr>
          <w:b/>
          <w:spacing w:val="0"/>
          <w:szCs w:val="18"/>
        </w:rPr>
      </w:pPr>
      <w:r w:rsidRPr="00F9389A">
        <w:rPr>
          <w:b/>
          <w:spacing w:val="0"/>
          <w:szCs w:val="18"/>
        </w:rPr>
        <w:t/>
        <w:pict>
          <v:shape type="#_x0000_t75" style="width:2cm;height:2cm" stroked="f" filled="f">
            <v:imagedata r:id="rId15" o:title=""/>
          </v:shape>
        </w:pict>
        <w:t/>
      </w:r>
    </w:p>
    <w:p w14:paraId="5363AF57" w14:textId="77777777" w:rsidR="008B2A57" w:rsidRDefault="008B2A57" w:rsidP="00F41359">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F41359" w14:paraId="2929B6A6" w14:textId="77777777" w:rsidTr="00F54675">
        <w:trPr>
          <w:cantSplit/>
        </w:trPr>
        <w:tc>
          <w:tcPr>
            <w:tcW w:w="8644" w:type="dxa"/>
            <w:gridSpan w:val="3"/>
          </w:tcPr>
          <w:p w14:paraId="0AA2F8A6" w14:textId="77777777" w:rsidR="00F41359" w:rsidRPr="0066333C" w:rsidRDefault="00F41359" w:rsidP="002D212D">
            <w:pPr>
              <w:keepNext/>
              <w:keepLines/>
              <w:widowControl w:val="0"/>
              <w:ind w:left="-104"/>
              <w:rPr>
                <w:bCs/>
                <w:szCs w:val="18"/>
              </w:rPr>
            </w:pPr>
            <w:r w:rsidRPr="00250D25">
              <w:rPr>
                <w:b/>
                <w:color w:val="B5181F"/>
                <w:szCs w:val="18"/>
              </w:rPr>
              <w:t/>
            </w:r>
            <w:r>
              <w:rPr>
                <w:b/>
                <w:color w:val="B5181F"/>
                <w:szCs w:val="18"/>
              </w:rPr>
              <w:br/>
            </w:r>
          </w:p>
        </w:tc>
      </w:tr>
      <w:tr w:rsidR="00F41359" w14:paraId="5D91018F" w14:textId="77777777" w:rsidTr="00F54675">
        <w:trPr>
          <w:cantSplit/>
        </w:trPr>
        <w:tc>
          <w:tcPr>
            <w:tcW w:w="2882" w:type="dxa"/>
          </w:tcPr>
          <w:p w14:paraId="4050B693" w14:textId="77777777" w:rsidR="00F41359" w:rsidRPr="0066333C" w:rsidRDefault="00F41359" w:rsidP="008E1CE9">
            <w:pPr>
              <w:keepNext/>
              <w:keepLines/>
              <w:widowControl w:val="0"/>
              <w:ind w:left="0"/>
              <w:rPr>
                <w:bCs/>
              </w:rPr>
            </w:pPr>
            <w:r w:rsidRPr="0066333C">
              <w:rPr>
                <w:bCs/>
                <w:szCs w:val="18"/>
              </w:rPr>
              <w:t/>
            </w:r>
          </w:p>
        </w:tc>
        <w:tc>
          <w:tcPr>
            <w:tcW w:w="2881" w:type="dxa"/>
          </w:tcPr>
          <w:p w14:paraId="73790F0C" w14:textId="77777777" w:rsidR="00F41359" w:rsidRPr="0066333C" w:rsidRDefault="00F41359" w:rsidP="008E1CE9">
            <w:pPr>
              <w:keepNext/>
              <w:keepLines/>
              <w:widowControl w:val="0"/>
              <w:ind w:left="0"/>
              <w:rPr>
                <w:bCs/>
              </w:rPr>
            </w:pPr>
            <w:r w:rsidRPr="0066333C">
              <w:rPr>
                <w:bCs/>
                <w:szCs w:val="18"/>
              </w:rPr>
              <w:t/>
            </w:r>
          </w:p>
        </w:tc>
        <w:tc>
          <w:tcPr>
            <w:tcW w:w="2881" w:type="dxa"/>
          </w:tcPr>
          <w:p w14:paraId="064343E9" w14:textId="77777777" w:rsidR="00F41359" w:rsidRPr="0066333C" w:rsidRDefault="00F41359" w:rsidP="008E1CE9">
            <w:pPr>
              <w:keepNext/>
              <w:keepLines/>
              <w:widowControl w:val="0"/>
              <w:ind w:left="0"/>
              <w:rPr>
                <w:bCs/>
              </w:rPr>
            </w:pPr>
            <w:r w:rsidRPr="0066333C">
              <w:rPr>
                <w:bCs/>
                <w:szCs w:val="18"/>
              </w:rPr>
              <w:t/>
            </w:r>
          </w:p>
        </w:tc>
      </w:tr>
      <w:tr w:rsidR="00F41359" w14:paraId="3DF78D43" w14:textId="77777777" w:rsidTr="00F54675">
        <w:trPr>
          <w:cantSplit/>
        </w:trPr>
        <w:tc>
          <w:tcPr>
            <w:tcW w:w="2882" w:type="dxa"/>
          </w:tcPr>
          <w:p w14:paraId="1EF5A278"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50668F10"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098B3EDE" w14:textId="77777777" w:rsidR="00F41359" w:rsidRPr="006B3125" w:rsidRDefault="00F41359" w:rsidP="008E1CE9">
            <w:pPr>
              <w:keepNext/>
              <w:keepLines/>
              <w:widowControl w:val="0"/>
              <w:ind w:left="0"/>
              <w:rPr>
                <w:bCs/>
                <w:sz w:val="14"/>
                <w:szCs w:val="14"/>
              </w:rPr>
            </w:pPr>
            <w:r w:rsidRPr="006B3125">
              <w:rPr>
                <w:bCs/>
                <w:sz w:val="14"/>
                <w:szCs w:val="14"/>
              </w:rPr>
              <w:t/>
            </w:r>
          </w:p>
        </w:tc>
      </w:tr>
      <w:tr w:rsidR="00F41359" w14:paraId="5A0B1782" w14:textId="77777777" w:rsidTr="00F54675">
        <w:trPr>
          <w:cantSplit/>
        </w:trPr>
        <w:tc>
          <w:tcPr>
            <w:tcW w:w="2882" w:type="dxa"/>
          </w:tcPr>
          <w:p w14:paraId="5CF3092C" w14:textId="77777777" w:rsidR="00F41359" w:rsidRPr="0066333C" w:rsidRDefault="00F41359" w:rsidP="008E1CE9">
            <w:pPr>
              <w:keepNext/>
              <w:keepLines/>
              <w:widowControl w:val="0"/>
              <w:ind w:left="0"/>
              <w:rPr>
                <w:bCs/>
              </w:rPr>
            </w:pPr>
            <w:r w:rsidRPr="0066333C">
              <w:rPr>
                <w:bCs/>
                <w:szCs w:val="18"/>
              </w:rPr>
              <w:t/>
            </w:r>
          </w:p>
        </w:tc>
        <w:tc>
          <w:tcPr>
            <w:tcW w:w="2881" w:type="dxa"/>
          </w:tcPr>
          <w:p w14:paraId="72B3C1E9" w14:textId="77777777" w:rsidR="00F41359" w:rsidRPr="0066333C" w:rsidRDefault="00F41359" w:rsidP="008E1CE9">
            <w:pPr>
              <w:keepNext/>
              <w:keepLines/>
              <w:widowControl w:val="0"/>
              <w:ind w:left="0"/>
              <w:rPr>
                <w:bCs/>
              </w:rPr>
            </w:pPr>
            <w:r w:rsidRPr="0066333C">
              <w:rPr>
                <w:bCs/>
                <w:szCs w:val="18"/>
              </w:rPr>
              <w:t/>
            </w:r>
          </w:p>
        </w:tc>
        <w:tc>
          <w:tcPr>
            <w:tcW w:w="2881" w:type="dxa"/>
          </w:tcPr>
          <w:p w14:paraId="7522FB2E" w14:textId="77777777" w:rsidR="00F41359" w:rsidRPr="0066333C" w:rsidRDefault="00F41359" w:rsidP="008E1CE9">
            <w:pPr>
              <w:keepNext/>
              <w:keepLines/>
              <w:widowControl w:val="0"/>
              <w:ind w:left="0"/>
              <w:rPr>
                <w:bCs/>
              </w:rPr>
            </w:pPr>
            <w:r w:rsidRPr="0066333C">
              <w:rPr>
                <w:bCs/>
                <w:szCs w:val="18"/>
              </w:rPr>
              <w:t/>
            </w:r>
          </w:p>
        </w:tc>
      </w:tr>
      <w:tr w:rsidR="00F41359" w14:paraId="3C1D2865" w14:textId="77777777" w:rsidTr="00F54675">
        <w:trPr>
          <w:cantSplit/>
        </w:trPr>
        <w:tc>
          <w:tcPr>
            <w:tcW w:w="2882" w:type="dxa"/>
          </w:tcPr>
          <w:p w14:paraId="7691C38B"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5107AC39"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2E66E2F2" w14:textId="77777777" w:rsidR="00F41359" w:rsidRPr="006B3125" w:rsidRDefault="00F41359" w:rsidP="008E1CE9">
            <w:pPr>
              <w:keepNext/>
              <w:keepLines/>
              <w:widowControl w:val="0"/>
              <w:ind w:left="0"/>
              <w:rPr>
                <w:bCs/>
                <w:sz w:val="14"/>
                <w:szCs w:val="14"/>
              </w:rPr>
            </w:pPr>
            <w:r w:rsidRPr="006B3125">
              <w:rPr>
                <w:bCs/>
                <w:sz w:val="14"/>
                <w:szCs w:val="14"/>
              </w:rPr>
              <w:t/>
            </w:r>
          </w:p>
        </w:tc>
      </w:tr>
    </w:tbl>
    <w:p w14:paraId="2BCFACBF" w14:textId="16A4C8E0" w:rsidR="002B57A6" w:rsidRPr="00ED1ACA" w:rsidRDefault="002B57A6" w:rsidP="008E1CE9">
      <w:pPr>
        <w:keepNext/>
        <w:keepLines/>
        <w:widowControl w:val="0"/>
        <w:ind w:left="426"/>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0C071" w14:textId="77777777" w:rsidR="00A27CBE" w:rsidRDefault="00A27CBE" w:rsidP="00E135C4">
      <w:pPr>
        <w:spacing w:after="0" w:line="240" w:lineRule="auto"/>
      </w:pPr>
      <w:r>
        <w:separator/>
      </w:r>
    </w:p>
  </w:endnote>
  <w:endnote w:type="continuationSeparator" w:id="0">
    <w:p w14:paraId="7E1BDA9C" w14:textId="77777777" w:rsidR="00A27CBE" w:rsidRDefault="00A27CBE"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altName w:val="Corbel"/>
    <w:panose1 w:val="020B0503020203050203"/>
    <w:charset w:val="00"/>
    <w:family w:val="swiss"/>
    <w:pitch w:val="variable"/>
    <w:sig w:usb0="A00000AF" w:usb1="5000205B" w:usb2="00000000" w:usb3="00000000" w:csb0="0000009B" w:csb1="00000000"/>
  </w:font>
  <w:font w:name="Futura Bold">
    <w:altName w:val="Courier New"/>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C7C1" w14:textId="77777777" w:rsidR="003B688F" w:rsidRDefault="003B688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0D8CD542" w14:textId="5B976325" w:rsidR="00E135C4" w:rsidRPr="00F8691D" w:rsidRDefault="00E135C4" w:rsidP="0044144E">
          <w:pPr>
            <w:pStyle w:val="Fuzeile"/>
            <w:ind w:left="0"/>
          </w:pPr>
          <w:r w:rsidRPr="0044144E">
            <w:rPr>
              <w:color w:val="A6A6A6" w:themeColor="background1" w:themeShade="A6"/>
            </w:rPr>
            <w:t xml:space="preserve">Landeszentrale für politische Bildung </w:t>
          </w:r>
          <w:r w:rsidRPr="0044144E">
            <w:rPr>
              <w:color w:val="A6A6A6" w:themeColor="background1" w:themeShade="A6"/>
            </w:rPr>
            <w:br/>
            <w:t xml:space="preserve">Lautenschlagerstr. 20, 70173 Stuttgart | </w:t>
          </w:r>
          <w:r w:rsidRPr="0044144E">
            <w:rPr>
              <w:color w:val="A6A6A6" w:themeColor="background1" w:themeShade="A6"/>
            </w:rPr>
            <w:br/>
            <w:t>Tel. 07 11/16 40 99-0 | lpb@lpb</w:t>
          </w:r>
          <w:r w:rsidR="003B688F">
            <w:rPr>
              <w:color w:val="A6A6A6" w:themeColor="background1" w:themeShade="A6"/>
            </w:rPr>
            <w:t>-</w:t>
          </w:r>
          <w:r w:rsidRPr="0044144E">
            <w:rPr>
              <w:color w:val="A6A6A6" w:themeColor="background1" w:themeShade="A6"/>
            </w:rPr>
            <w:t>bwl.de | www.lpb-bw.de</w:t>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18119027">
                <wp:extent cx="1690547" cy="946993"/>
                <wp:effectExtent l="0" t="0" r="0" b="0"/>
                <wp:docPr id="30" name="Grafik 30" descr="Logo der Landeszentrale für politische Bildung Baden-Württemberg" title="Logo L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Logo_4c_3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547" cy="946993"/>
                        </a:xfrm>
                        <a:prstGeom prst="rect">
                          <a:avLst/>
                        </a:prstGeom>
                      </pic:spPr>
                    </pic:pic>
                  </a:graphicData>
                </a:graphic>
              </wp:inline>
            </w:drawing>
          </w:r>
        </w:p>
      </w:tc>
    </w:tr>
  </w:tbl>
  <w:p w14:paraId="1EBE61EF" w14:textId="77777777" w:rsidR="00E135C4" w:rsidRDefault="00E135C4" w:rsidP="00E135C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75739" w14:textId="77777777" w:rsidR="003B688F" w:rsidRDefault="003B688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1D9B3" w14:textId="77777777" w:rsidR="00A27CBE" w:rsidRDefault="00A27CBE" w:rsidP="00E135C4">
      <w:pPr>
        <w:spacing w:after="0" w:line="240" w:lineRule="auto"/>
      </w:pPr>
      <w:r>
        <w:separator/>
      </w:r>
    </w:p>
  </w:footnote>
  <w:footnote w:type="continuationSeparator" w:id="0">
    <w:p w14:paraId="79C54335" w14:textId="77777777" w:rsidR="00A27CBE" w:rsidRDefault="00A27CBE"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161AA" w14:textId="77777777" w:rsidR="003B688F" w:rsidRDefault="003B68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01ED969E" w:rsidR="002D2E7C" w:rsidRPr="00A06236" w:rsidRDefault="00A06236" w:rsidP="00A06236">
    <w:pPr>
      <w:pStyle w:val="02LpBTitel30pt"/>
      <w:tabs>
        <w:tab w:val="clear" w:pos="737"/>
        <w:tab w:val="left" w:pos="1985"/>
      </w:tabs>
      <w:spacing w:after="480" w:line="720" w:lineRule="exact"/>
      <w:ind w:left="426" w:right="11"/>
      <w:jc w:val="right"/>
      <w:rPr>
        <w:color w:val="C00000"/>
        <w:sz w:val="28"/>
        <w:szCs w:val="28"/>
      </w:rPr>
    </w:pPr>
    <w:r w:rsidRPr="00556815">
      <w:rPr>
        <w:color w:val="C00000"/>
        <w:sz w:val="28"/>
        <w:szCs w:val="28"/>
      </w:rPr>
      <w:t>Seminar</w:t>
    </w:r>
    <w:r w:rsidR="002D2E7C">
      <w:rPr>
        <w:noProof/>
      </w:rPr>
      <w:drawing>
        <wp:anchor distT="0" distB="0" distL="114300" distR="114300" simplePos="0" relativeHeight="251659264" behindDoc="1" locked="0" layoutInCell="1" allowOverlap="1" wp14:anchorId="2FEF6465" wp14:editId="070FFD57">
          <wp:simplePos x="0" y="0"/>
          <wp:positionH relativeFrom="page">
            <wp:posOffset>11430</wp:posOffset>
          </wp:positionH>
          <wp:positionV relativeFrom="paragraph">
            <wp:posOffset>-495935</wp:posOffset>
          </wp:positionV>
          <wp:extent cx="820800" cy="74880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20800" cy="7488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8C25A" w14:textId="77777777" w:rsidR="003B688F" w:rsidRDefault="003B688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50F89"/>
    <w:rsid w:val="000710C4"/>
    <w:rsid w:val="00076271"/>
    <w:rsid w:val="000926BB"/>
    <w:rsid w:val="0009395A"/>
    <w:rsid w:val="00095C63"/>
    <w:rsid w:val="000A4009"/>
    <w:rsid w:val="000C11D1"/>
    <w:rsid w:val="000C69FC"/>
    <w:rsid w:val="001143F4"/>
    <w:rsid w:val="00124548"/>
    <w:rsid w:val="00146F6C"/>
    <w:rsid w:val="001509B3"/>
    <w:rsid w:val="00177510"/>
    <w:rsid w:val="001D2BA6"/>
    <w:rsid w:val="00250D25"/>
    <w:rsid w:val="0029406E"/>
    <w:rsid w:val="002A76D4"/>
    <w:rsid w:val="002B57A6"/>
    <w:rsid w:val="002C5B80"/>
    <w:rsid w:val="002D212D"/>
    <w:rsid w:val="002D2E7C"/>
    <w:rsid w:val="0032332B"/>
    <w:rsid w:val="003274C3"/>
    <w:rsid w:val="00343954"/>
    <w:rsid w:val="00354C49"/>
    <w:rsid w:val="003735F7"/>
    <w:rsid w:val="00375B70"/>
    <w:rsid w:val="003768BE"/>
    <w:rsid w:val="003A1C61"/>
    <w:rsid w:val="003A62BE"/>
    <w:rsid w:val="003B688F"/>
    <w:rsid w:val="0040327F"/>
    <w:rsid w:val="0041703F"/>
    <w:rsid w:val="004176A8"/>
    <w:rsid w:val="0044144E"/>
    <w:rsid w:val="00474FFA"/>
    <w:rsid w:val="004D3C9B"/>
    <w:rsid w:val="004F06A5"/>
    <w:rsid w:val="00506863"/>
    <w:rsid w:val="005224E5"/>
    <w:rsid w:val="005362D6"/>
    <w:rsid w:val="00556815"/>
    <w:rsid w:val="0055756C"/>
    <w:rsid w:val="00566D7E"/>
    <w:rsid w:val="0057188F"/>
    <w:rsid w:val="00572906"/>
    <w:rsid w:val="0057682C"/>
    <w:rsid w:val="005C64F3"/>
    <w:rsid w:val="005D33A9"/>
    <w:rsid w:val="006011DD"/>
    <w:rsid w:val="00602990"/>
    <w:rsid w:val="006066AA"/>
    <w:rsid w:val="0062070C"/>
    <w:rsid w:val="0064627B"/>
    <w:rsid w:val="006B0D91"/>
    <w:rsid w:val="006B5183"/>
    <w:rsid w:val="006B51C1"/>
    <w:rsid w:val="00737B42"/>
    <w:rsid w:val="00740B28"/>
    <w:rsid w:val="00742586"/>
    <w:rsid w:val="00752621"/>
    <w:rsid w:val="00754274"/>
    <w:rsid w:val="00765915"/>
    <w:rsid w:val="00766A4F"/>
    <w:rsid w:val="007675DB"/>
    <w:rsid w:val="008121E7"/>
    <w:rsid w:val="00812BCC"/>
    <w:rsid w:val="00816A17"/>
    <w:rsid w:val="00832156"/>
    <w:rsid w:val="00834F19"/>
    <w:rsid w:val="00856A6E"/>
    <w:rsid w:val="0085775F"/>
    <w:rsid w:val="008814C7"/>
    <w:rsid w:val="00895D64"/>
    <w:rsid w:val="008B2A57"/>
    <w:rsid w:val="008E1CE9"/>
    <w:rsid w:val="008F0A23"/>
    <w:rsid w:val="00921414"/>
    <w:rsid w:val="00953F13"/>
    <w:rsid w:val="00961928"/>
    <w:rsid w:val="009810E0"/>
    <w:rsid w:val="009A22AB"/>
    <w:rsid w:val="009B354E"/>
    <w:rsid w:val="009C658D"/>
    <w:rsid w:val="009D1DB5"/>
    <w:rsid w:val="00A06236"/>
    <w:rsid w:val="00A27CBE"/>
    <w:rsid w:val="00A36A51"/>
    <w:rsid w:val="00AB64B2"/>
    <w:rsid w:val="00AB6EE7"/>
    <w:rsid w:val="00AD5297"/>
    <w:rsid w:val="00B361ED"/>
    <w:rsid w:val="00B57B6D"/>
    <w:rsid w:val="00BD7E19"/>
    <w:rsid w:val="00BF2381"/>
    <w:rsid w:val="00C311F0"/>
    <w:rsid w:val="00C4551F"/>
    <w:rsid w:val="00C46283"/>
    <w:rsid w:val="00C609CA"/>
    <w:rsid w:val="00C60E42"/>
    <w:rsid w:val="00C72727"/>
    <w:rsid w:val="00C8470F"/>
    <w:rsid w:val="00C95B99"/>
    <w:rsid w:val="00CA0E1A"/>
    <w:rsid w:val="00CA44F1"/>
    <w:rsid w:val="00CB6771"/>
    <w:rsid w:val="00CE210F"/>
    <w:rsid w:val="00CF2704"/>
    <w:rsid w:val="00D07B03"/>
    <w:rsid w:val="00D14EA6"/>
    <w:rsid w:val="00D41A3A"/>
    <w:rsid w:val="00D41C91"/>
    <w:rsid w:val="00D41CDD"/>
    <w:rsid w:val="00D44E69"/>
    <w:rsid w:val="00D453F7"/>
    <w:rsid w:val="00D45636"/>
    <w:rsid w:val="00D534A8"/>
    <w:rsid w:val="00D87FC2"/>
    <w:rsid w:val="00D94461"/>
    <w:rsid w:val="00DB77A4"/>
    <w:rsid w:val="00DE2FB3"/>
    <w:rsid w:val="00DE6D4F"/>
    <w:rsid w:val="00DF450D"/>
    <w:rsid w:val="00DF5B6F"/>
    <w:rsid w:val="00E135C4"/>
    <w:rsid w:val="00E2592F"/>
    <w:rsid w:val="00E3764F"/>
    <w:rsid w:val="00E77C9F"/>
    <w:rsid w:val="00EA4F31"/>
    <w:rsid w:val="00EB7E7F"/>
    <w:rsid w:val="00ED1ACA"/>
    <w:rsid w:val="00EE6333"/>
    <w:rsid w:val="00F0247F"/>
    <w:rsid w:val="00F41359"/>
    <w:rsid w:val="00F54675"/>
    <w:rsid w:val="00F8691D"/>
    <w:rsid w:val="00F9389A"/>
    <w:rsid w:val="00FC1869"/>
    <w:rsid w:val="00FC6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1198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ZQ 2/26 Kursleiter:in im Orientierungskurs Modul 2 [24/29-26]</dc:title>
  <dc:subject>Im Fokus der beiden Wochenendseminare im Umfang von insgesamt 30 UE steht die Vermittlung von Basisqualifikationen für die politische Bildungsarbeit mit und für Migrant:innen im Rahmen des Orientierungskurses.</dc:subject>
  <dc:creator>Monika Selmeci
 - Landeszentrale für politische Bildung</dc:creator>
  <cp:keywords>24/29-26 - ZQ 2/26 Kursleiter:in im Orientierungskurs Modul 2, 17. bis 19.07.2026 ###HADA### </cp:keywords>
  <dc:description/>
  <cp:lastModifiedBy>Christoph Runkel</cp:lastModifiedBy>
  <cp:revision>11</cp:revision>
  <dcterms:created xsi:type="dcterms:W3CDTF">2026-03-05T08:44:00Z</dcterms:created>
  <dcterms:modified xsi:type="dcterms:W3CDTF">2026-03-12T11:17:00Z</dcterms:modified>
</cp:coreProperties>
</file>