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„Wer Freiheit für Sicherheit aufgibt, wird beides verlieren.“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Zum Spannungsfeld zwischen Grundrechten und Polizeiaufgaben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10. Juli 2026 - Sonntag, 12.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Wikimedia Commons, Foto: Radosław Drożdżewski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Wochenendseminar im Haus auf der Alb zum Spannungsfeld zwischen Grundrechten und Polizeiaufgaben (Polizeiaufgabengesetze der Länder) mit den beiden Juristen Ute Coulmann und Michael Haager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„Wer wesentliche Freiheiten aufgibt, um ein wenig vorübergehende Sicherheit zu erlangen, verdient weder Freiheit noch Sicherheit.“ So das vollständige Zitat von Benjamin Franklin aus dem Jahr 1755. Es zeigt, in welchem Spannungsfeld sich Polizeiarbeit bis heute und gerade heute bewegen muss. In diesem Seminar soll es um die Grundlagen des Polizeirechts gehen, nicht vorrangig um Strafrecht, was aber natürlich auch vorkommen wird, und um die Polizeiaufgabengesetze der Länder und ihre Auswirkung auf zentrale Grundrechte. Es wird auch gefragt werden, was sog. Künstliche Intelligenz im Straf- und Polizeirecht verloren hat und ob wir Software wie </w:t>
      </w:r>
    </w:p>
    <w:p>
      <w:pPr/>
      <w:r>
        <w:rPr>
          <w:i w:val="1"/>
          <w:iCs w:val="1"/>
        </w:rPr>
        <w:t xml:space="preserve">Palantir</w:t>
      </w:r>
    </w:p>
    <w:p>
      <w:pPr/>
      <w:r>
        <w:rPr/>
        <w:t xml:space="preserve"> brauchen oder besser die Finger davonlassen sollten. Die beiden Juristen Ute Coulmann und Michael Haager setzen mit diesem Seminar ihre Reihe näher beleuchteter Grundrechtsfragen fort.</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Freitag, 10. Juli 2026</w:t>
      </w:r>
    </w:p>
    <w:p>
      <w:pPr/>
      <w:r>
        <w:rPr>
          <w:b w:val="1"/>
          <w:bCs w:val="1"/>
        </w:rPr>
        <w:t xml:space="preserve"> </w:t>
      </w:r>
    </w:p>
    <w:p>
      <w:pPr/>
      <w:r>
        <w:rPr/>
        <w:t xml:space="preserve">16.30 Uhr Anreise und Check-in</w:t>
      </w:r>
    </w:p>
    <w:p>
      <w:pPr/>
      <w:r>
        <w:rPr/>
        <w:t xml:space="preserve">17.00 Uhr </w:t>
      </w:r>
    </w:p>
    <w:p>
      <w:pPr/>
      <w:r>
        <w:rPr>
          <w:b w:val="1"/>
          <w:bCs w:val="1"/>
        </w:rPr>
        <w:t xml:space="preserve">Es geht los - Seminarbeginn</w:t>
      </w:r>
    </w:p>
    <w:p>
      <w:pPr/>
      <w:r>
        <w:rPr/>
        <w:t xml:space="preserve"> Begrüßung, Vorstellungsrunde, Einführung in das Haus und das Seminar</w:t>
      </w:r>
    </w:p>
    <w:p>
      <w:pPr/>
      <w:r>
        <w:rPr/>
        <w:t xml:space="preserve">18.00 Uhr Abendessen</w:t>
      </w:r>
    </w:p>
    <w:p>
      <w:pPr/>
      <w:r>
        <w:rPr/>
        <w:t xml:space="preserve">19.00 Uhr </w:t>
      </w:r>
    </w:p>
    <w:p>
      <w:pPr/>
      <w:r>
        <w:rPr>
          <w:b w:val="1"/>
          <w:bCs w:val="1"/>
        </w:rPr>
        <w:t xml:space="preserve">Politeia, Polizey, Police, Lögreglan</w:t>
      </w:r>
    </w:p>
    <w:p>
      <w:pPr/>
      <w:r>
        <w:rPr/>
        <w:t xml:space="preserve"> Zur Geschichte der Polizei</w:t>
      </w:r>
    </w:p>
    <w:p>
      <w:pPr/>
      <w:r>
        <w:rPr>
          <w:b w:val="1"/>
          <w:bCs w:val="1"/>
        </w:rPr>
        <w:t xml:space="preserve">Samstag, 11. Juli 2026</w:t>
      </w:r>
    </w:p>
    <w:p>
      <w:pPr/>
      <w:r>
        <w:rPr>
          <w:b w:val="1"/>
          <w:bCs w:val="1"/>
        </w:rPr>
        <w:t xml:space="preserve"> </w:t>
      </w:r>
    </w:p>
    <w:p>
      <w:pPr/>
      <w:r>
        <w:rPr/>
        <w:t xml:space="preserve">8.00 Uhr Frühstück</w:t>
      </w:r>
    </w:p>
    <w:p>
      <w:pPr/>
      <w:r>
        <w:rPr/>
        <w:t xml:space="preserve">9.00 Uhr </w:t>
      </w:r>
    </w:p>
    <w:p>
      <w:pPr/>
      <w:r>
        <w:rPr>
          <w:b w:val="1"/>
          <w:bCs w:val="1"/>
        </w:rPr>
        <w:t xml:space="preserve">Wer ist die Polizei und warum tragen die nicht alle Uniformen?</w:t>
      </w:r>
    </w:p>
    <w:p>
      <w:pPr/>
      <w:r>
        <w:rPr>
          <w:b w:val="1"/>
          <w:bCs w:val="1"/>
        </w:rPr>
        <w:t xml:space="preserve"> </w:t>
      </w:r>
    </w:p>
    <w:p>
      <w:pPr/>
      <w:r>
        <w:rPr/>
        <w:t xml:space="preserve">Strafverfolgung, Prävention, Behörde</w:t>
      </w:r>
    </w:p>
    <w:p>
      <w:pPr/>
      <w:r>
        <w:rPr>
          <w:b w:val="1"/>
          <w:bCs w:val="1"/>
        </w:rPr>
        <w:t xml:space="preserve"> </w:t>
      </w:r>
    </w:p>
    <w:p>
      <w:pPr/>
      <w:r>
        <w:rPr>
          <w:b w:val="1"/>
          <w:bCs w:val="1"/>
        </w:rPr>
        <w:t xml:space="preserve"> Warum dürfen die aus Berlin nicht mitmachen?</w:t>
      </w:r>
    </w:p>
    <w:p>
      <w:pPr/>
      <w:r>
        <w:rPr/>
        <w:t xml:space="preserve"> Föderalismus, Bundespolizei und Militär</w:t>
      </w:r>
    </w:p>
    <w:p>
      <w:pPr/>
      <w:r>
        <w:rPr>
          <w:i w:val="1"/>
          <w:iCs w:val="1"/>
        </w:rPr>
        <w:t xml:space="preserve"> </w:t>
      </w:r>
    </w:p>
    <w:p>
      <w:pPr/>
      <w:r>
        <w:rPr>
          <w:b w:val="1"/>
          <w:bCs w:val="1"/>
        </w:rPr>
        <w:t xml:space="preserve"> Die ‚komischen‘ Helme gibt es noch</w:t>
      </w:r>
    </w:p>
    <w:p>
      <w:pPr/>
      <w:r>
        <w:rPr/>
        <w:t xml:space="preserve"> Carabinieri, Bobbys und Gendarmen</w:t>
      </w:r>
    </w:p>
    <w:p>
      <w:pPr/>
      <w:r>
        <w:rPr/>
        <w:t xml:space="preserve">dazwischen Pause</w:t>
      </w:r>
    </w:p>
    <w:p>
      <w:pPr/>
      <w:r>
        <w:rPr/>
        <w:t xml:space="preserve">12.00 Uhr Mittagessen und Pause</w:t>
      </w:r>
    </w:p>
    <w:p>
      <w:pPr/>
      <w:r>
        <w:rPr/>
        <w:t xml:space="preserve">14.00 Uhr </w:t>
      </w:r>
    </w:p>
    <w:p>
      <w:pPr/>
      <w:r>
        <w:rPr>
          <w:b w:val="1"/>
          <w:bCs w:val="1"/>
        </w:rPr>
        <w:t xml:space="preserve">Sicherheit vs. Freiheit</w:t>
      </w:r>
    </w:p>
    <w:p>
      <w:pPr/>
      <w:r>
        <w:rPr/>
        <w:t xml:space="preserve"> Polizeiaufgabengesetze und andere ‚Zumutungen‘</w:t>
      </w:r>
    </w:p>
    <w:p>
      <w:pPr/>
      <w:r>
        <w:rPr>
          <w:i w:val="1"/>
          <w:iCs w:val="1"/>
        </w:rPr>
        <w:t xml:space="preserve"> </w:t>
      </w:r>
    </w:p>
    <w:p>
      <w:pPr/>
      <w:r>
        <w:rPr>
          <w:b w:val="1"/>
          <w:bCs w:val="1"/>
        </w:rPr>
        <w:t xml:space="preserve"> Der Bürger nimmt die Sache selbst in die Hand – gut so?</w:t>
      </w:r>
    </w:p>
    <w:p>
      <w:pPr/>
      <w:r>
        <w:rPr/>
        <w:t xml:space="preserve"> Vigilanten, Bürgerwehr und Guardian Angels</w:t>
      </w:r>
    </w:p>
    <w:p>
      <w:pPr/>
      <w:r>
        <w:rPr/>
        <w:t xml:space="preserve">dazwischen Kaffee, Tee und Kekse</w:t>
      </w:r>
    </w:p>
    <w:p>
      <w:pPr/>
      <w:r>
        <w:rPr/>
        <w:t xml:space="preserve">18.00 Uhr Abendessen</w:t>
      </w:r>
    </w:p>
    <w:p>
      <w:pPr/>
      <w:r>
        <w:rPr/>
        <w:t xml:space="preserve">20.00 Uhr </w:t>
      </w:r>
    </w:p>
    <w:p>
      <w:pPr/>
      <w:r>
        <w:rPr>
          <w:b w:val="1"/>
          <w:bCs w:val="1"/>
        </w:rPr>
        <w:t xml:space="preserve">Filmangebot</w:t>
      </w:r>
    </w:p>
    <w:p>
      <w:pPr/>
      <w:r>
        <w:rPr>
          <w:b w:val="1"/>
          <w:bCs w:val="1"/>
        </w:rPr>
        <w:t xml:space="preserve">Sonntag, 12. Juli 2026</w:t>
      </w:r>
    </w:p>
    <w:p>
      <w:pPr/>
      <w:r>
        <w:rPr/>
        <w:t xml:space="preserve">08.00 Uhr Frühstück</w:t>
      </w:r>
    </w:p>
    <w:p>
      <w:pPr/>
      <w:r>
        <w:rPr/>
        <w:t xml:space="preserve">09.00 Uhr </w:t>
      </w:r>
    </w:p>
    <w:p>
      <w:pPr/>
      <w:r>
        <w:rPr>
          <w:b w:val="1"/>
          <w:bCs w:val="1"/>
        </w:rPr>
        <w:t xml:space="preserve">Sehende Steine und Gotham</w:t>
      </w:r>
    </w:p>
    <w:p>
      <w:pPr/>
      <w:r>
        <w:rPr/>
        <w:t xml:space="preserve"> Palantir und ein politisches Trauerspiel</w:t>
      </w:r>
    </w:p>
    <w:p>
      <w:pPr/>
      <w:r>
        <w:rPr>
          <w:i w:val="1"/>
          <w:iCs w:val="1"/>
        </w:rPr>
        <w:t xml:space="preserve"> </w:t>
      </w:r>
    </w:p>
    <w:p>
      <w:pPr/>
      <w:r>
        <w:rPr/>
        <w:t xml:space="preserve">dazwischen Pause</w:t>
      </w:r>
    </w:p>
    <w:p>
      <w:pPr/>
      <w:r>
        <w:rPr/>
        <w:t xml:space="preserve">11.30 Uhr </w:t>
      </w:r>
    </w:p>
    <w:p>
      <w:pPr/>
      <w:r>
        <w:rPr>
          <w:b w:val="1"/>
          <w:bCs w:val="1"/>
        </w:rPr>
        <w:t xml:space="preserve">Seminarabschluss</w:t>
      </w:r>
    </w:p>
    <w:p>
      <w:pPr/>
      <w:r>
        <w:rPr/>
        <w:t xml:space="preserve">: Versammelndes, Nachzutragendes, zu Vervollständigendes, Dazulassendes und Mitzunehmendes</w:t>
      </w:r>
    </w:p>
    <w:p>
      <w:pPr/>
      <w:r>
        <w:rPr/>
        <w:t xml:space="preserve">12.00 Uhr Mittagessen und </w:t>
      </w:r>
    </w:p>
    <w:p>
      <w:pPr/>
      <w:r>
        <w:rPr>
          <w:b w:val="1"/>
          <w:bCs w:val="1"/>
        </w:rPr>
        <w:t xml:space="preserve">Seminarende</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Alle Interessierten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10. Juli 2026, 17:00 Uhr - Sonntag, 12. Juli 2026,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Michael Haager</w:t>
        <w:br/>
        <w:t>Ute Coulmann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Christine Kuntzsch, Tel.: 07125 152 144, E-Mail: christine.kuntzsch@lpb.bwl.de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Tagungszentrum Haus auf der Alb</w:t>
        <w:br/>
        <w:t>Hanner Steige 1</w:t>
        <w:br/>
        <w:t>72574 Bad Urach</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100,00 €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21/28-26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 Freiheit für Sicherheit aufgibt, wird beides verlieren.“ [21/28-26]</dc:title>
  <dc:subject>Wochenendseminar im Haus auf der Alb zum Spannungsfeld zwischen Grundrechten und Polizeiaufgaben (Polizeiaufgabengesetze der Länder) mit den beiden Juristen Ute Coulmann und Michael Haager</dc:subject>
  <dc:creator>Michael Haager
Ute Coulmann
 - Landeszentrale für politische Bildung</dc:creator>
  <cp:keywords>21/28-26 - „Wer Freiheit für Sicherheit aufgibt, wird beides verlieren.“, Haus auf der Alb, Bad Urach, 10. bis 12.07.2026 ###HADA### </cp:keywords>
  <dc:description/>
  <cp:lastModifiedBy>Christoph Runkel</cp:lastModifiedBy>
  <cp:revision>11</cp:revision>
  <dcterms:created xsi:type="dcterms:W3CDTF">2026-03-05T08:44:00Z</dcterms:created>
  <dcterms:modified xsi:type="dcterms:W3CDTF">2026-03-12T11:17:00Z</dcterms:modified>
</cp:coreProperties>
</file>