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gif" ContentType="image/gif"/>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Nennen wir es böse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Buchvorstellung &amp; Gespräch mit Susan Neiman, Berlin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Mittwoch, 07.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Susan Neiman, Fotocredit: Bettina Volke / https://www.susan-neiman.com/</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ON THE ROPES: Midterms in America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Nicht selten scheint die schärfste Waffe gegen die grassierende Skrupellosigkeit unserer Zeit: ein einziges, unverblümtes Wort. Meisterdenkerin </w:t>
      </w:r>
      <w:r>
        <w:rPr>
          <w:b w:val="1"/>
          <w:bCs w:val="1"/>
        </w:rPr>
        <w:t xml:space="preserve">Susan Neiman</w:t>
      </w:r>
      <w:r>
        <w:rPr/>
        <w:t xml:space="preserve"> – einst gefeierte Philosophin in Yale und Tel Aviv und bis 2026 Leiterin des Einstein Forums – hat lange genug zugesehen, wie sich Machtmissbrauch und Geldgier bloß als Resultate „schwieriger Zeiten“ tarnen. In ihrem bahnbrechenden Buch über den Moralbegriff der Trump-Ära,</w:t>
      </w:r>
      <w:r>
        <w:rPr>
          <w:b w:val="1"/>
          <w:bCs w:val="1"/>
          <w:i w:val="1"/>
          <w:iCs w:val="1"/>
        </w:rPr>
        <w:t xml:space="preserve"> „Nennen wir es böse“</w:t>
      </w:r>
      <w:r>
        <w:rPr/>
        <w:t xml:space="preserve">, räumt sie in bekannter Deutlichkeit auf: Denn wer politisches Fehlverhalten nicht benennt, macht sich an seiner Normalisierung mitschuldig. Mit dem kühlen Kopf der Kant-Schülerin und dem Furor einer, die genug hat, seziert Neiman, wie Demokratien verlernt haben, sich über das offenkundig Böse in der Gesellschaft zu empören – und so erst recht sturmreif für den Radikalismus geworden sind.</w:t>
      </w:r>
      <w:br/>
      <w:br/>
      <w:r>
        <w:rPr>
          <w:b w:val="1"/>
          <w:bCs w:val="1"/>
        </w:rPr>
        <w:t xml:space="preserve">Susan Neiman</w:t>
      </w:r>
      <w:r>
        <w:rPr/>
        <w:t xml:space="preserve">, 1955 in Atlanta, Georgia, geboren, war Professorin für Philosophie an den Universitäten Yale und Tel Aviv, bevor sie im Jahr 2000 die Leitung des Einstein Forums in Potsdam übernahm. Bei Hanser Berlin erschienen von ihr zuletzt "Warum erwachsen werden?" (2015), "Von den Deutschen lernen" (2020) und "Links ist nicht woke" (2023). Sie lebt in Berlin.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Mittwoch, 07. Oktober 2026, 19:00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KG I der Universität Freiburg - Hörsaal: 1199</w:t>
        <w:br/>
        <w:t>Platz der Universität 3</w:t>
        <w:br/>
        <w:t>79098 Freiburg im Breisgau</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11 € | 9 € (CSH-Mitglieder) | frei (Studierende)</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51/41d-26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3.9983069977427cm;height:2.5cm" stroked="f" filled="f">
                  <v:imagedata r:id="rId17"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pict>
                <v:shape type="#_x0000_t75" style="width:4cm;height:0.89887640449438cm" stroked="f" filled="f">
                  <v:imagedata r:id="rId18" o:title=""/>
                </v:shape>
              </w:pict>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pict>
                <v:shape type="#_x0000_t75" style="width:4cm;height:2.4933333333333cm" stroked="f" filled="f">
                  <v:imagedata r:id="rId19" o:title=""/>
                </v:shape>
              </w:pict>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Carl-Schurz-Haus</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Universität Freiburg</w:t>
              <w:b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Freiburger Madison Gesellschaft e.V.</w:t>
              <w:b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gif"/><Relationship Id="rId19" Type="http://schemas.openxmlformats.org/officeDocument/2006/relationships/image" Target="media/image_rId19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Nennen wir es böse [51/41d-26]</dc:title>
  <dc:subject>ON THE ROPES: Midterms in America</dc:subject>
  <dc:creator> Prof. Dr. Michael Wehner,  Leiter LpB BW, Außenstelle Freiburg
 - Landeszentrale für politische Bildung</dc:creator>
  <cp:keywords>51/41d-26 - Nennen wir es böse, 07.10.2026</cp:keywords>
  <dc:description/>
  <cp:lastModifiedBy>Runkel</cp:lastModifiedBy>
  <cp:revision>4</cp:revision>
  <dcterms:created xsi:type="dcterms:W3CDTF">2026-03-04T13:57:00Z</dcterms:created>
  <dcterms:modified xsi:type="dcterms:W3CDTF">2026-05-06T11:50:00Z</dcterms:modified>
</cp:coreProperties>
</file>